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683" w14:textId="20CFD033" w:rsidR="00EB6F21" w:rsidRPr="00B572F7" w:rsidRDefault="00EB6F21" w:rsidP="00EB6F21">
      <w:pPr>
        <w:jc w:val="center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Исследование политики поддержки и продвижения современной архитектуры на примере стран Европы, США и России в Библиотеке территориального развития</w:t>
      </w:r>
    </w:p>
    <w:p w14:paraId="18FE7D5B" w14:textId="78AFA67C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На полках Библиотеки территориального развития </w:t>
      </w:r>
      <w:r w:rsidRPr="00B572F7">
        <w:rPr>
          <w:rFonts w:ascii="Cambria" w:hAnsi="Cambria"/>
          <w:sz w:val="24"/>
          <w:szCs w:val="24"/>
        </w:rPr>
        <w:t>опубликовано «</w:t>
      </w:r>
      <w:r w:rsidRPr="00B572F7">
        <w:rPr>
          <w:rFonts w:ascii="Cambria" w:hAnsi="Cambria"/>
          <w:sz w:val="24"/>
          <w:szCs w:val="24"/>
        </w:rPr>
        <w:t>Исследование политики поддержки и продвижения современной архитектуры на примере стран Европы, США и России</w:t>
      </w:r>
      <w:r w:rsidRPr="00B572F7">
        <w:rPr>
          <w:rFonts w:ascii="Cambria" w:hAnsi="Cambria"/>
          <w:sz w:val="24"/>
          <w:szCs w:val="24"/>
        </w:rPr>
        <w:t xml:space="preserve">» авторского коллектива Москомархитектуры. </w:t>
      </w:r>
      <w:r w:rsidRPr="00B572F7">
        <w:rPr>
          <w:rFonts w:ascii="Cambria" w:hAnsi="Cambria"/>
          <w:sz w:val="24"/>
          <w:szCs w:val="24"/>
        </w:rPr>
        <w:t xml:space="preserve"> </w:t>
      </w:r>
    </w:p>
    <w:p w14:paraId="7DA645F4" w14:textId="0D17FD5F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Исследование </w:t>
      </w:r>
      <w:r w:rsidRPr="00B572F7">
        <w:rPr>
          <w:rFonts w:ascii="Cambria" w:hAnsi="Cambria"/>
          <w:sz w:val="24"/>
          <w:szCs w:val="24"/>
        </w:rPr>
        <w:t>состоит из двух частей. В первой – представлен обзор опыта зарубежных стран, в том числе кейсы ведущих мировых архитектурных школ, вышедших в топ благодаря своей национальной архитектурной политике. Во второй части – показано состояние российской отрасли с подробным анализом текущих инструментов и форматов поддержки профессии.</w:t>
      </w:r>
    </w:p>
    <w:p w14:paraId="6C5FCAF9" w14:textId="4CE66B54" w:rsidR="00EB6F21" w:rsidRPr="00B572F7" w:rsidRDefault="00EB6F21" w:rsidP="00EB6F21">
      <w:pPr>
        <w:pStyle w:val="Default"/>
        <w:rPr>
          <w:rFonts w:ascii="Cambria" w:hAnsi="Cambria"/>
        </w:rPr>
      </w:pPr>
      <w:r w:rsidRPr="00B572F7">
        <w:rPr>
          <w:rFonts w:ascii="Cambria" w:hAnsi="Cambria"/>
        </w:rPr>
        <w:t>Авторы рассматривают а</w:t>
      </w:r>
      <w:r w:rsidRPr="00B572F7">
        <w:rPr>
          <w:rFonts w:ascii="Cambria" w:hAnsi="Cambria"/>
        </w:rPr>
        <w:t>рхитектурн</w:t>
      </w:r>
      <w:r w:rsidRPr="00B572F7">
        <w:rPr>
          <w:rFonts w:ascii="Cambria" w:hAnsi="Cambria"/>
        </w:rPr>
        <w:t>ую</w:t>
      </w:r>
      <w:r w:rsidRPr="00B572F7">
        <w:rPr>
          <w:rFonts w:ascii="Cambria" w:hAnsi="Cambria"/>
        </w:rPr>
        <w:t xml:space="preserve"> политика как комплексн</w:t>
      </w:r>
      <w:r w:rsidRPr="00B572F7">
        <w:rPr>
          <w:rFonts w:ascii="Cambria" w:hAnsi="Cambria"/>
        </w:rPr>
        <w:t>ую</w:t>
      </w:r>
      <w:r w:rsidRPr="00B572F7">
        <w:rPr>
          <w:rFonts w:ascii="Cambria" w:hAnsi="Cambria"/>
        </w:rPr>
        <w:t xml:space="preserve"> стратеги</w:t>
      </w:r>
      <w:r w:rsidRPr="00B572F7">
        <w:rPr>
          <w:rFonts w:ascii="Cambria" w:hAnsi="Cambria"/>
        </w:rPr>
        <w:t>ю</w:t>
      </w:r>
      <w:r w:rsidRPr="00B572F7">
        <w:rPr>
          <w:rFonts w:ascii="Cambria" w:hAnsi="Cambria"/>
        </w:rPr>
        <w:t xml:space="preserve"> поддержки архитектурной отрасли</w:t>
      </w:r>
      <w:r w:rsidRPr="00B572F7">
        <w:rPr>
          <w:rFonts w:ascii="Cambria" w:hAnsi="Cambria"/>
        </w:rPr>
        <w:t>, исследуют современные к</w:t>
      </w:r>
      <w:r w:rsidRPr="00B572F7">
        <w:rPr>
          <w:rFonts w:ascii="Cambria" w:hAnsi="Cambria"/>
        </w:rPr>
        <w:t>аналы продвижения современной архитектуры</w:t>
      </w:r>
      <w:r w:rsidRPr="00B572F7">
        <w:rPr>
          <w:rFonts w:ascii="Cambria" w:hAnsi="Cambria"/>
        </w:rPr>
        <w:t>, с</w:t>
      </w:r>
      <w:r w:rsidRPr="00B572F7">
        <w:rPr>
          <w:rFonts w:ascii="Cambria" w:hAnsi="Cambria"/>
        </w:rPr>
        <w:t>оучаствующее проектирование и вовлечение горожан в развитие городской среды</w:t>
      </w:r>
      <w:r w:rsidRPr="00B572F7">
        <w:rPr>
          <w:rFonts w:ascii="Cambria" w:hAnsi="Cambria"/>
        </w:rPr>
        <w:t>.</w:t>
      </w:r>
    </w:p>
    <w:p w14:paraId="3DB5E907" w14:textId="3EB04252" w:rsidR="00EB6F21" w:rsidRPr="00B572F7" w:rsidRDefault="00EB6F21" w:rsidP="00EB6F21">
      <w:pPr>
        <w:pStyle w:val="Default"/>
        <w:rPr>
          <w:rFonts w:ascii="Cambria" w:hAnsi="Cambria"/>
        </w:rPr>
      </w:pPr>
    </w:p>
    <w:p w14:paraId="66E5691E" w14:textId="77777777" w:rsidR="00A121B4" w:rsidRPr="00B572F7" w:rsidRDefault="00EB6F21" w:rsidP="00A121B4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«Оптика» исследования настроена с учетом фактора влияния глобальных перемен, связанных с поисками нового взгляда на общественное благо, нового баланса и консенсуса, а также пересмотра института экспертизы и традиционных способов коммуникации.</w:t>
      </w:r>
    </w:p>
    <w:p w14:paraId="6ED6A9C8" w14:textId="09FE9784" w:rsidR="00EB6F21" w:rsidRPr="00B572F7" w:rsidRDefault="00EB6F21" w:rsidP="00A121B4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3C3C5F82" w14:textId="3FF827C8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«Материалы кафедры» по ссылке</w:t>
      </w:r>
      <w:r w:rsidR="00A121B4" w:rsidRPr="00B572F7">
        <w:rPr>
          <w:rFonts w:ascii="Cambria" w:hAnsi="Cambria"/>
          <w:sz w:val="24"/>
          <w:szCs w:val="24"/>
        </w:rPr>
        <w:t xml:space="preserve"> </w:t>
      </w:r>
      <w:hyperlink r:id="rId4" w:history="1">
        <w:r w:rsidR="00A121B4" w:rsidRPr="00B572F7">
          <w:rPr>
            <w:rStyle w:val="a3"/>
            <w:rFonts w:ascii="Cambria" w:hAnsi="Cambria"/>
            <w:sz w:val="24"/>
            <w:szCs w:val="24"/>
          </w:rPr>
          <w:t>https://urban.ranepa.ru/spetsialnaya-literatura/arkhitektura/issledovanie-politiki-podderzhki-i-prodvizheniya-sovremennoy-arkhitektury-na-primere-stran-evropy-ssh/</w:t>
        </w:r>
      </w:hyperlink>
      <w:r w:rsidR="00A121B4" w:rsidRPr="00B572F7">
        <w:rPr>
          <w:rFonts w:ascii="Cambria" w:hAnsi="Cambria"/>
          <w:sz w:val="24"/>
          <w:szCs w:val="24"/>
        </w:rPr>
        <w:t xml:space="preserve"> </w:t>
      </w:r>
    </w:p>
    <w:p w14:paraId="7328CFD2" w14:textId="77777777" w:rsidR="00EB6F21" w:rsidRPr="00B572F7" w:rsidRDefault="00EB6F21" w:rsidP="00EB6F21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7FB9A412" w14:textId="77777777" w:rsidR="00EB6F21" w:rsidRPr="00B572F7" w:rsidRDefault="00EB6F21" w:rsidP="00EB6F2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0FD83F40" w14:textId="77777777" w:rsidR="00EB6F21" w:rsidRPr="00B572F7" w:rsidRDefault="00EB6F21" w:rsidP="00EB6F21">
      <w:pPr>
        <w:rPr>
          <w:rFonts w:ascii="Cambria" w:hAnsi="Cambria"/>
        </w:rPr>
      </w:pPr>
    </w:p>
    <w:p w14:paraId="4F5FBBD6" w14:textId="77777777" w:rsidR="00797B1E" w:rsidRPr="00B572F7" w:rsidRDefault="00797B1E">
      <w:pPr>
        <w:rPr>
          <w:rFonts w:ascii="Cambria" w:hAnsi="Cambria"/>
        </w:rPr>
      </w:pPr>
    </w:p>
    <w:sectPr w:rsidR="00797B1E" w:rsidRPr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1"/>
    <w:rsid w:val="00532969"/>
    <w:rsid w:val="005541D2"/>
    <w:rsid w:val="00797B1E"/>
    <w:rsid w:val="009E7353"/>
    <w:rsid w:val="00A121B4"/>
    <w:rsid w:val="00AB0EB0"/>
    <w:rsid w:val="00B572F7"/>
    <w:rsid w:val="00D4722A"/>
    <w:rsid w:val="00D63535"/>
    <w:rsid w:val="00EB6F21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BB8"/>
  <w15:chartTrackingRefBased/>
  <w15:docId w15:val="{74E48AC7-E238-42BD-84F5-F551FD6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21"/>
    <w:rPr>
      <w:color w:val="0563C1" w:themeColor="hyperlink"/>
      <w:u w:val="single"/>
    </w:rPr>
  </w:style>
  <w:style w:type="paragraph" w:customStyle="1" w:styleId="Default">
    <w:name w:val="Default"/>
    <w:rsid w:val="00EB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A1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arkhitektura/issledovanie-politiki-podderzhki-i-prodvizheniya-sovremennoy-arkhitektury-na-primere-stran-evropy-s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2022-03-09T11:54:00Z</dcterms:created>
  <dcterms:modified xsi:type="dcterms:W3CDTF">2022-03-09T12:03:00Z</dcterms:modified>
</cp:coreProperties>
</file>