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A7136" w14:textId="52F2278A" w:rsidR="0018757D" w:rsidRDefault="0018757D" w:rsidP="0018757D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Генеральный план Омска</w:t>
      </w:r>
      <w:r>
        <w:rPr>
          <w:rFonts w:ascii="Cambria" w:hAnsi="Cambria"/>
          <w:b/>
          <w:bCs/>
          <w:sz w:val="24"/>
          <w:szCs w:val="24"/>
        </w:rPr>
        <w:t xml:space="preserve"> в Библиотеке территориального развития</w:t>
      </w:r>
    </w:p>
    <w:p w14:paraId="2C06043A" w14:textId="6083FD4E" w:rsidR="0018757D" w:rsidRDefault="0018757D" w:rsidP="0018757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На полках Библиотеки территориального развития опубликован </w:t>
      </w:r>
      <w:r w:rsidRPr="0018757D">
        <w:rPr>
          <w:rFonts w:ascii="Cambria" w:hAnsi="Cambria"/>
          <w:sz w:val="24"/>
          <w:szCs w:val="24"/>
        </w:rPr>
        <w:t>Генеральный план Омска</w:t>
      </w:r>
      <w:r>
        <w:rPr>
          <w:rFonts w:ascii="Cambria" w:hAnsi="Cambria"/>
          <w:sz w:val="24"/>
          <w:szCs w:val="24"/>
        </w:rPr>
        <w:t xml:space="preserve">. Издание предоставлено к размещению </w:t>
      </w:r>
      <w:r>
        <w:rPr>
          <w:rFonts w:ascii="Cambria" w:hAnsi="Cambria"/>
          <w:sz w:val="24"/>
          <w:szCs w:val="24"/>
        </w:rPr>
        <w:t>ИТП «Град».</w:t>
      </w:r>
    </w:p>
    <w:p w14:paraId="7DDCF637" w14:textId="6319C169" w:rsidR="0018757D" w:rsidRDefault="0018757D" w:rsidP="0018757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Издание ИТП «Град» – адаптация </w:t>
      </w:r>
      <w:r w:rsidRPr="0018757D">
        <w:rPr>
          <w:rFonts w:ascii="Cambria" w:hAnsi="Cambria"/>
          <w:sz w:val="24"/>
          <w:szCs w:val="24"/>
        </w:rPr>
        <w:t>генерального плана города Омска, утвержденного 30 сентября 2020 года</w:t>
      </w:r>
      <w:r>
        <w:rPr>
          <w:rFonts w:ascii="Cambria" w:hAnsi="Cambria"/>
          <w:sz w:val="24"/>
          <w:szCs w:val="24"/>
        </w:rPr>
        <w:t xml:space="preserve">. Оно создано для того, чтобы рассказать о </w:t>
      </w:r>
      <w:r w:rsidRPr="0018757D">
        <w:rPr>
          <w:rFonts w:ascii="Cambria" w:hAnsi="Cambria"/>
          <w:sz w:val="24"/>
          <w:szCs w:val="24"/>
        </w:rPr>
        <w:t>генерально</w:t>
      </w:r>
      <w:r>
        <w:rPr>
          <w:rFonts w:ascii="Cambria" w:hAnsi="Cambria"/>
          <w:sz w:val="24"/>
          <w:szCs w:val="24"/>
        </w:rPr>
        <w:t>м</w:t>
      </w:r>
      <w:r w:rsidRPr="0018757D">
        <w:rPr>
          <w:rFonts w:ascii="Cambria" w:hAnsi="Cambria"/>
          <w:sz w:val="24"/>
          <w:szCs w:val="24"/>
        </w:rPr>
        <w:t xml:space="preserve"> план</w:t>
      </w:r>
      <w:r>
        <w:rPr>
          <w:rFonts w:ascii="Cambria" w:hAnsi="Cambria"/>
          <w:sz w:val="24"/>
          <w:szCs w:val="24"/>
        </w:rPr>
        <w:t>е города</w:t>
      </w:r>
      <w:r w:rsidRPr="0018757D">
        <w:rPr>
          <w:rFonts w:ascii="Cambria" w:hAnsi="Cambria"/>
          <w:sz w:val="24"/>
          <w:szCs w:val="24"/>
        </w:rPr>
        <w:t xml:space="preserve"> на доступном и понятном языке текста и графики для всех жителей и гостей Омска, для всех заинтересованных в продвижении городских идей, для всех, кто хочет стать или уже стал участником городского развития.</w:t>
      </w:r>
    </w:p>
    <w:p w14:paraId="23315463" w14:textId="5F31668E" w:rsidR="0009169F" w:rsidRPr="0009169F" w:rsidRDefault="0009169F" w:rsidP="0060714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 издании </w:t>
      </w:r>
      <w:r w:rsidR="00607147">
        <w:rPr>
          <w:rFonts w:ascii="Cambria" w:hAnsi="Cambria"/>
          <w:sz w:val="24"/>
          <w:szCs w:val="24"/>
        </w:rPr>
        <w:t>представлено существующее положение, включая анализ транспортной, инженерной и социальной инфраструктуры, сферы здравоохранения, экономики и культуры. Авторы рассказывают о с</w:t>
      </w:r>
      <w:r w:rsidR="00607147" w:rsidRPr="00607147">
        <w:rPr>
          <w:rFonts w:ascii="Cambria" w:hAnsi="Cambria"/>
          <w:sz w:val="24"/>
          <w:szCs w:val="24"/>
        </w:rPr>
        <w:t>тратегически</w:t>
      </w:r>
      <w:r w:rsidR="00607147">
        <w:rPr>
          <w:rFonts w:ascii="Cambria" w:hAnsi="Cambria"/>
          <w:sz w:val="24"/>
          <w:szCs w:val="24"/>
        </w:rPr>
        <w:t>х</w:t>
      </w:r>
      <w:r w:rsidR="00607147" w:rsidRPr="00607147">
        <w:rPr>
          <w:rFonts w:ascii="Cambria" w:hAnsi="Cambria"/>
          <w:sz w:val="24"/>
          <w:szCs w:val="24"/>
        </w:rPr>
        <w:t xml:space="preserve"> приоритет</w:t>
      </w:r>
      <w:r w:rsidR="00607147">
        <w:rPr>
          <w:rFonts w:ascii="Cambria" w:hAnsi="Cambria"/>
          <w:sz w:val="24"/>
          <w:szCs w:val="24"/>
        </w:rPr>
        <w:t xml:space="preserve">ах </w:t>
      </w:r>
      <w:r w:rsidR="00607147" w:rsidRPr="00607147">
        <w:rPr>
          <w:rFonts w:ascii="Cambria" w:hAnsi="Cambria"/>
          <w:sz w:val="24"/>
          <w:szCs w:val="24"/>
        </w:rPr>
        <w:t>и целевы</w:t>
      </w:r>
      <w:r w:rsidR="00607147">
        <w:rPr>
          <w:rFonts w:ascii="Cambria" w:hAnsi="Cambria"/>
          <w:sz w:val="24"/>
          <w:szCs w:val="24"/>
        </w:rPr>
        <w:t xml:space="preserve">х </w:t>
      </w:r>
      <w:r w:rsidR="00607147" w:rsidRPr="00607147">
        <w:rPr>
          <w:rFonts w:ascii="Cambria" w:hAnsi="Cambria"/>
          <w:sz w:val="24"/>
          <w:szCs w:val="24"/>
        </w:rPr>
        <w:t>показател</w:t>
      </w:r>
      <w:r w:rsidR="00607147">
        <w:rPr>
          <w:rFonts w:ascii="Cambria" w:hAnsi="Cambria"/>
          <w:sz w:val="24"/>
          <w:szCs w:val="24"/>
        </w:rPr>
        <w:t xml:space="preserve">ях </w:t>
      </w:r>
      <w:r w:rsidR="00607147" w:rsidRPr="00607147">
        <w:rPr>
          <w:rFonts w:ascii="Cambria" w:hAnsi="Cambria"/>
          <w:sz w:val="24"/>
          <w:szCs w:val="24"/>
        </w:rPr>
        <w:t>социально-экономического</w:t>
      </w:r>
      <w:r w:rsidR="00607147">
        <w:rPr>
          <w:rFonts w:ascii="Cambria" w:hAnsi="Cambria"/>
          <w:sz w:val="24"/>
          <w:szCs w:val="24"/>
        </w:rPr>
        <w:t xml:space="preserve"> </w:t>
      </w:r>
      <w:r w:rsidR="00607147" w:rsidRPr="00607147">
        <w:rPr>
          <w:rFonts w:ascii="Cambria" w:hAnsi="Cambria"/>
          <w:sz w:val="24"/>
          <w:szCs w:val="24"/>
        </w:rPr>
        <w:t>и пространственного развития</w:t>
      </w:r>
      <w:r w:rsidR="00607147">
        <w:rPr>
          <w:rFonts w:ascii="Cambria" w:hAnsi="Cambria"/>
          <w:sz w:val="24"/>
          <w:szCs w:val="24"/>
        </w:rPr>
        <w:t>, а затем, с опорой на цели и задачи территориального планирования, раскрывают ключевые направления развития, которые город будет реализовывать в ближайшем будущем.</w:t>
      </w:r>
    </w:p>
    <w:p w14:paraId="519B66E6" w14:textId="6D92C1C1" w:rsidR="0018757D" w:rsidRPr="0009169F" w:rsidRDefault="0018757D" w:rsidP="0018757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Над справочником работали </w:t>
      </w:r>
      <w:r>
        <w:rPr>
          <w:rFonts w:ascii="Cambria" w:hAnsi="Cambria"/>
          <w:sz w:val="24"/>
          <w:szCs w:val="24"/>
        </w:rPr>
        <w:t>эксперты ИТП «Град»</w:t>
      </w:r>
      <w:r>
        <w:rPr>
          <w:rFonts w:ascii="Cambria" w:hAnsi="Cambria"/>
          <w:sz w:val="24"/>
          <w:szCs w:val="24"/>
        </w:rPr>
        <w:t xml:space="preserve">: </w:t>
      </w:r>
      <w:r w:rsidRPr="0018757D">
        <w:rPr>
          <w:rFonts w:ascii="Cambria" w:hAnsi="Cambria"/>
          <w:sz w:val="24"/>
          <w:szCs w:val="24"/>
        </w:rPr>
        <w:t>А.Н. Береговских, И.Г. Стуканева, Н.С. Старченкова, О.С. Макарова, М.В. Губин, З.М. Ибраева, А.С. Плотников, К.А. Васенко, А.А. Зенков, Ю.А. Кошукова</w:t>
      </w:r>
      <w:r w:rsidR="0009169F" w:rsidRPr="0009169F">
        <w:rPr>
          <w:rFonts w:ascii="Cambria" w:hAnsi="Cambria"/>
          <w:sz w:val="24"/>
          <w:szCs w:val="24"/>
        </w:rPr>
        <w:t>.</w:t>
      </w:r>
    </w:p>
    <w:p w14:paraId="4140869A" w14:textId="77777777" w:rsidR="0009169F" w:rsidRPr="00B572F7" w:rsidRDefault="0009169F" w:rsidP="0009169F">
      <w:pPr>
        <w:jc w:val="both"/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>Издание будет полезно для изучения исследователям, научным сотрудникам и специалистам в сфере управления городским и территориальным развитием.</w:t>
      </w:r>
    </w:p>
    <w:p w14:paraId="686FB9B0" w14:textId="77777777" w:rsidR="0018757D" w:rsidRDefault="0018757D" w:rsidP="0018757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Ознакомиться с документом можно в разделе «Специальная литература» по ссылке:</w:t>
      </w:r>
    </w:p>
    <w:p w14:paraId="21339225" w14:textId="2E0B2692" w:rsidR="0018757D" w:rsidRPr="0009169F" w:rsidRDefault="0009169F" w:rsidP="0018757D">
      <w:pPr>
        <w:jc w:val="both"/>
        <w:rPr>
          <w:rFonts w:ascii="Cambria" w:hAnsi="Cambria"/>
          <w:sz w:val="24"/>
          <w:szCs w:val="24"/>
        </w:rPr>
      </w:pPr>
      <w:r w:rsidRPr="0009169F">
        <w:rPr>
          <w:rFonts w:ascii="Cambria" w:hAnsi="Cambria"/>
          <w:sz w:val="24"/>
          <w:szCs w:val="24"/>
        </w:rPr>
        <w:t>Генеральный план Омска</w:t>
      </w:r>
      <w:r w:rsidR="0018757D">
        <w:rPr>
          <w:rFonts w:ascii="Cambria" w:hAnsi="Cambria"/>
          <w:sz w:val="24"/>
          <w:szCs w:val="24"/>
        </w:rPr>
        <w:t xml:space="preserve"> –</w:t>
      </w:r>
      <w:r w:rsidRPr="0009169F">
        <w:rPr>
          <w:rFonts w:ascii="Cambria" w:hAnsi="Cambria"/>
          <w:sz w:val="24"/>
          <w:szCs w:val="24"/>
        </w:rPr>
        <w:t xml:space="preserve"> </w:t>
      </w:r>
      <w:hyperlink r:id="rId4" w:history="1">
        <w:r w:rsidRPr="003C34C7">
          <w:rPr>
            <w:rStyle w:val="a3"/>
            <w:rFonts w:ascii="Cambria" w:hAnsi="Cambria"/>
            <w:sz w:val="24"/>
            <w:szCs w:val="24"/>
            <w:lang w:val="en-US"/>
          </w:rPr>
          <w:t>https</w:t>
        </w:r>
        <w:r w:rsidRPr="003C34C7">
          <w:rPr>
            <w:rStyle w:val="a3"/>
            <w:rFonts w:ascii="Cambria" w:hAnsi="Cambria"/>
            <w:sz w:val="24"/>
            <w:szCs w:val="24"/>
          </w:rPr>
          <w:t>://</w:t>
        </w:r>
        <w:r w:rsidRPr="003C34C7">
          <w:rPr>
            <w:rStyle w:val="a3"/>
            <w:rFonts w:ascii="Cambria" w:hAnsi="Cambria"/>
            <w:sz w:val="24"/>
            <w:szCs w:val="24"/>
            <w:lang w:val="en-US"/>
          </w:rPr>
          <w:t>urban</w:t>
        </w:r>
        <w:r w:rsidRPr="003C34C7">
          <w:rPr>
            <w:rStyle w:val="a3"/>
            <w:rFonts w:ascii="Cambria" w:hAnsi="Cambria"/>
            <w:sz w:val="24"/>
            <w:szCs w:val="24"/>
          </w:rPr>
          <w:t>.</w:t>
        </w:r>
        <w:r w:rsidRPr="003C34C7">
          <w:rPr>
            <w:rStyle w:val="a3"/>
            <w:rFonts w:ascii="Cambria" w:hAnsi="Cambria"/>
            <w:sz w:val="24"/>
            <w:szCs w:val="24"/>
            <w:lang w:val="en-US"/>
          </w:rPr>
          <w:t>ranepa</w:t>
        </w:r>
        <w:r w:rsidRPr="003C34C7">
          <w:rPr>
            <w:rStyle w:val="a3"/>
            <w:rFonts w:ascii="Cambria" w:hAnsi="Cambria"/>
            <w:sz w:val="24"/>
            <w:szCs w:val="24"/>
          </w:rPr>
          <w:t>.</w:t>
        </w:r>
        <w:r w:rsidRPr="003C34C7">
          <w:rPr>
            <w:rStyle w:val="a3"/>
            <w:rFonts w:ascii="Cambria" w:hAnsi="Cambria"/>
            <w:sz w:val="24"/>
            <w:szCs w:val="24"/>
            <w:lang w:val="en-US"/>
          </w:rPr>
          <w:t>ru</w:t>
        </w:r>
        <w:r w:rsidRPr="003C34C7">
          <w:rPr>
            <w:rStyle w:val="a3"/>
            <w:rFonts w:ascii="Cambria" w:hAnsi="Cambria"/>
            <w:sz w:val="24"/>
            <w:szCs w:val="24"/>
          </w:rPr>
          <w:t>/</w:t>
        </w:r>
        <w:r w:rsidRPr="003C34C7">
          <w:rPr>
            <w:rStyle w:val="a3"/>
            <w:rFonts w:ascii="Cambria" w:hAnsi="Cambria"/>
            <w:sz w:val="24"/>
            <w:szCs w:val="24"/>
            <w:lang w:val="en-US"/>
          </w:rPr>
          <w:t>spetsialnaya</w:t>
        </w:r>
        <w:r w:rsidRPr="003C34C7">
          <w:rPr>
            <w:rStyle w:val="a3"/>
            <w:rFonts w:ascii="Cambria" w:hAnsi="Cambria"/>
            <w:sz w:val="24"/>
            <w:szCs w:val="24"/>
          </w:rPr>
          <w:t>-</w:t>
        </w:r>
        <w:r w:rsidRPr="003C34C7">
          <w:rPr>
            <w:rStyle w:val="a3"/>
            <w:rFonts w:ascii="Cambria" w:hAnsi="Cambria"/>
            <w:sz w:val="24"/>
            <w:szCs w:val="24"/>
            <w:lang w:val="en-US"/>
          </w:rPr>
          <w:t>literatura</w:t>
        </w:r>
        <w:r w:rsidRPr="003C34C7">
          <w:rPr>
            <w:rStyle w:val="a3"/>
            <w:rFonts w:ascii="Cambria" w:hAnsi="Cambria"/>
            <w:sz w:val="24"/>
            <w:szCs w:val="24"/>
          </w:rPr>
          <w:t>/</w:t>
        </w:r>
        <w:r w:rsidRPr="003C34C7">
          <w:rPr>
            <w:rStyle w:val="a3"/>
            <w:rFonts w:ascii="Cambria" w:hAnsi="Cambria"/>
            <w:sz w:val="24"/>
            <w:szCs w:val="24"/>
            <w:lang w:val="en-US"/>
          </w:rPr>
          <w:t>gorodskoe</w:t>
        </w:r>
        <w:r w:rsidRPr="003C34C7">
          <w:rPr>
            <w:rStyle w:val="a3"/>
            <w:rFonts w:ascii="Cambria" w:hAnsi="Cambria"/>
            <w:sz w:val="24"/>
            <w:szCs w:val="24"/>
          </w:rPr>
          <w:t>-</w:t>
        </w:r>
        <w:r w:rsidRPr="003C34C7">
          <w:rPr>
            <w:rStyle w:val="a3"/>
            <w:rFonts w:ascii="Cambria" w:hAnsi="Cambria"/>
            <w:sz w:val="24"/>
            <w:szCs w:val="24"/>
            <w:lang w:val="en-US"/>
          </w:rPr>
          <w:t>planirovanie</w:t>
        </w:r>
        <w:r w:rsidRPr="003C34C7">
          <w:rPr>
            <w:rStyle w:val="a3"/>
            <w:rFonts w:ascii="Cambria" w:hAnsi="Cambria"/>
            <w:sz w:val="24"/>
            <w:szCs w:val="24"/>
          </w:rPr>
          <w:t>/</w:t>
        </w:r>
        <w:r w:rsidRPr="003C34C7">
          <w:rPr>
            <w:rStyle w:val="a3"/>
            <w:rFonts w:ascii="Cambria" w:hAnsi="Cambria"/>
            <w:sz w:val="24"/>
            <w:szCs w:val="24"/>
            <w:lang w:val="en-US"/>
          </w:rPr>
          <w:t>generalnyy</w:t>
        </w:r>
        <w:r w:rsidRPr="003C34C7">
          <w:rPr>
            <w:rStyle w:val="a3"/>
            <w:rFonts w:ascii="Cambria" w:hAnsi="Cambria"/>
            <w:sz w:val="24"/>
            <w:szCs w:val="24"/>
          </w:rPr>
          <w:t>-</w:t>
        </w:r>
        <w:r w:rsidRPr="003C34C7">
          <w:rPr>
            <w:rStyle w:val="a3"/>
            <w:rFonts w:ascii="Cambria" w:hAnsi="Cambria"/>
            <w:sz w:val="24"/>
            <w:szCs w:val="24"/>
            <w:lang w:val="en-US"/>
          </w:rPr>
          <w:t>plan</w:t>
        </w:r>
        <w:r w:rsidRPr="003C34C7">
          <w:rPr>
            <w:rStyle w:val="a3"/>
            <w:rFonts w:ascii="Cambria" w:hAnsi="Cambria"/>
            <w:sz w:val="24"/>
            <w:szCs w:val="24"/>
          </w:rPr>
          <w:t>-</w:t>
        </w:r>
        <w:r w:rsidRPr="003C34C7">
          <w:rPr>
            <w:rStyle w:val="a3"/>
            <w:rFonts w:ascii="Cambria" w:hAnsi="Cambria"/>
            <w:sz w:val="24"/>
            <w:szCs w:val="24"/>
            <w:lang w:val="en-US"/>
          </w:rPr>
          <w:t>omska</w:t>
        </w:r>
        <w:r w:rsidRPr="003C34C7">
          <w:rPr>
            <w:rStyle w:val="a3"/>
            <w:rFonts w:ascii="Cambria" w:hAnsi="Cambria"/>
            <w:sz w:val="24"/>
            <w:szCs w:val="24"/>
          </w:rPr>
          <w:t>/</w:t>
        </w:r>
      </w:hyperlink>
      <w:r w:rsidRPr="0009169F">
        <w:rPr>
          <w:rFonts w:ascii="Cambria" w:hAnsi="Cambria"/>
          <w:sz w:val="24"/>
          <w:szCs w:val="24"/>
        </w:rPr>
        <w:t xml:space="preserve"> </w:t>
      </w:r>
    </w:p>
    <w:p w14:paraId="527A5CEC" w14:textId="77777777" w:rsidR="0018757D" w:rsidRDefault="0018757D" w:rsidP="0018757D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О проекте:</w:t>
      </w:r>
    </w:p>
    <w:p w14:paraId="3B4BAE83" w14:textId="77777777" w:rsidR="0018757D" w:rsidRDefault="0018757D" w:rsidP="0018757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Библиотека территориального развития – уникальный интернет-ресурс, основной целью которого является развитие и продвижение профессиональных знаний в области территориального развития у российских специалистов. Проект создан на базе кафедры территориального развития им. В.Л.Глазычева РАНХиГС при поддержке ДОМ.РФ. Соавтором проекта является Креативная лаборатория «Территория дизайна».</w:t>
      </w:r>
    </w:p>
    <w:p w14:paraId="6172BD31" w14:textId="77777777" w:rsidR="0018757D" w:rsidRDefault="0018757D" w:rsidP="0018757D">
      <w:pPr>
        <w:rPr>
          <w:rFonts w:ascii="Cambria" w:hAnsi="Cambria"/>
        </w:rPr>
      </w:pPr>
    </w:p>
    <w:p w14:paraId="09D0E655" w14:textId="77777777" w:rsidR="0018757D" w:rsidRDefault="0018757D" w:rsidP="0018757D"/>
    <w:p w14:paraId="50CDB094" w14:textId="77777777" w:rsidR="00F41957" w:rsidRDefault="00F41957"/>
    <w:sectPr w:rsidR="00F4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5B"/>
    <w:rsid w:val="0009169F"/>
    <w:rsid w:val="0018757D"/>
    <w:rsid w:val="003D4AED"/>
    <w:rsid w:val="0060427C"/>
    <w:rsid w:val="00607147"/>
    <w:rsid w:val="00622CED"/>
    <w:rsid w:val="00F41957"/>
    <w:rsid w:val="00FB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F943D"/>
  <w15:chartTrackingRefBased/>
  <w15:docId w15:val="{7F9DFB06-B86C-4E25-9E74-20534F16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5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1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ban.ranepa.ru/spetsialnaya-literatura/gorodskoe-planirovanie/generalnyy-plan-oms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Belichenko</dc:creator>
  <cp:keywords/>
  <dc:description/>
  <cp:lastModifiedBy>Belichenko</cp:lastModifiedBy>
  <cp:revision>2</cp:revision>
  <dcterms:created xsi:type="dcterms:W3CDTF">2023-05-11T10:48:00Z</dcterms:created>
  <dcterms:modified xsi:type="dcterms:W3CDTF">2023-05-11T11:16:00Z</dcterms:modified>
</cp:coreProperties>
</file>