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5E6C" w14:textId="0D7C4188" w:rsidR="00DE2D3B" w:rsidRDefault="00DE2D3B" w:rsidP="00DE2D3B">
      <w:pPr>
        <w:jc w:val="center"/>
        <w:rPr>
          <w:rFonts w:ascii="Cambria" w:hAnsi="Cambria"/>
          <w:b/>
          <w:bCs/>
          <w:sz w:val="24"/>
          <w:szCs w:val="24"/>
        </w:rPr>
      </w:pPr>
      <w:r w:rsidRPr="00DE2D3B">
        <w:rPr>
          <w:rFonts w:ascii="Cambria" w:hAnsi="Cambria"/>
          <w:b/>
          <w:bCs/>
          <w:sz w:val="24"/>
          <w:szCs w:val="24"/>
        </w:rPr>
        <w:t>Концептуальный мастер-план города Нерюнгри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в Библиотеке территориального развития</w:t>
      </w:r>
    </w:p>
    <w:p w14:paraId="432D26FB" w14:textId="29DE8BD0" w:rsidR="00DE2D3B" w:rsidRDefault="00DE2D3B" w:rsidP="00DE2D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 полках Библиотеки территориального развития опубликован </w:t>
      </w:r>
      <w:r w:rsidRPr="00DE2D3B">
        <w:rPr>
          <w:rFonts w:ascii="Cambria" w:hAnsi="Cambria"/>
          <w:sz w:val="24"/>
          <w:szCs w:val="24"/>
        </w:rPr>
        <w:t>Концептуальный мастер-план города Нерюнгри</w:t>
      </w:r>
      <w:r>
        <w:rPr>
          <w:rFonts w:ascii="Cambria" w:hAnsi="Cambria"/>
          <w:sz w:val="24"/>
          <w:szCs w:val="24"/>
        </w:rPr>
        <w:t xml:space="preserve">. Издание предоставлено к размещению </w:t>
      </w:r>
      <w:r>
        <w:rPr>
          <w:rFonts w:ascii="Cambria" w:hAnsi="Cambria"/>
          <w:sz w:val="24"/>
          <w:szCs w:val="24"/>
        </w:rPr>
        <w:t>ДОМ.РФ.</w:t>
      </w:r>
    </w:p>
    <w:p w14:paraId="2F752C04" w14:textId="77777777" w:rsidR="00E31B8A" w:rsidRDefault="00E31B8A" w:rsidP="00DE2D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концептуальном мастер-плане представлен контекст проектирования и ключевые выводы предпроектного анализа по структуре экономики, транспортной, социальной, инженерной инфраструктуре, качеству жилого фонда и городской среды.</w:t>
      </w:r>
    </w:p>
    <w:p w14:paraId="3F4D2913" w14:textId="63EFD57A" w:rsidR="00DE2D3B" w:rsidRDefault="00E31B8A" w:rsidP="00E31B8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Ключевыми проблемами развития авторы исследования называют </w:t>
      </w:r>
      <w:r w:rsidRPr="00E31B8A">
        <w:rPr>
          <w:rFonts w:ascii="Cambria" w:hAnsi="Cambria"/>
          <w:sz w:val="24"/>
          <w:szCs w:val="24"/>
        </w:rPr>
        <w:t>сырьев</w:t>
      </w:r>
      <w:r>
        <w:rPr>
          <w:rFonts w:ascii="Cambria" w:hAnsi="Cambria"/>
          <w:sz w:val="24"/>
          <w:szCs w:val="24"/>
        </w:rPr>
        <w:t xml:space="preserve">ую </w:t>
      </w:r>
      <w:r w:rsidRPr="00E31B8A">
        <w:rPr>
          <w:rFonts w:ascii="Cambria" w:hAnsi="Cambria"/>
          <w:sz w:val="24"/>
          <w:szCs w:val="24"/>
        </w:rPr>
        <w:t>экспортно-ориентированн</w:t>
      </w:r>
      <w:r>
        <w:rPr>
          <w:rFonts w:ascii="Cambria" w:hAnsi="Cambria"/>
          <w:sz w:val="24"/>
          <w:szCs w:val="24"/>
        </w:rPr>
        <w:t xml:space="preserve">ую </w:t>
      </w:r>
      <w:r w:rsidRPr="00E31B8A">
        <w:rPr>
          <w:rFonts w:ascii="Cambria" w:hAnsi="Cambria"/>
          <w:sz w:val="24"/>
          <w:szCs w:val="24"/>
        </w:rPr>
        <w:t>модель экономики</w:t>
      </w:r>
      <w:r>
        <w:rPr>
          <w:rFonts w:ascii="Cambria" w:hAnsi="Cambria"/>
          <w:sz w:val="24"/>
          <w:szCs w:val="24"/>
        </w:rPr>
        <w:t>, нагрузку на трудоспособное население, низкий уровень развития коммерческих сервисов, разрушение природных ландшафтов и участки, подверженные влиянию вечной мерзлоты, а также отток молодёжи.</w:t>
      </w:r>
    </w:p>
    <w:p w14:paraId="09A3EF0D" w14:textId="779F7DA7" w:rsidR="00E31B8A" w:rsidRDefault="00E31B8A" w:rsidP="00E31B8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мастер-плане представлены результаты социологического исследования в формате стратегических сессий, на которых жители поделились своим видением образа будущего для Нерюнгри.</w:t>
      </w:r>
    </w:p>
    <w:p w14:paraId="07767D07" w14:textId="61C9BBA3" w:rsidR="00E31B8A" w:rsidRPr="0009169F" w:rsidRDefault="00E31B8A" w:rsidP="00E31B8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 основании исследования предложены о</w:t>
      </w:r>
      <w:r w:rsidRPr="00E31B8A">
        <w:rPr>
          <w:rFonts w:ascii="Cambria" w:hAnsi="Cambria"/>
          <w:sz w:val="24"/>
          <w:szCs w:val="24"/>
        </w:rPr>
        <w:t>бщие принципы и подходы к развитию территории</w:t>
      </w:r>
      <w:r>
        <w:rPr>
          <w:rFonts w:ascii="Cambria" w:hAnsi="Cambria"/>
          <w:sz w:val="24"/>
          <w:szCs w:val="24"/>
        </w:rPr>
        <w:t xml:space="preserve"> с опорой на </w:t>
      </w:r>
      <w:r w:rsidRPr="00E31B8A">
        <w:rPr>
          <w:rFonts w:ascii="Cambria" w:hAnsi="Cambria"/>
          <w:sz w:val="24"/>
          <w:szCs w:val="24"/>
        </w:rPr>
        <w:t>стандарт комплексного развития территорий</w:t>
      </w:r>
      <w:r>
        <w:rPr>
          <w:rFonts w:ascii="Cambria" w:hAnsi="Cambria"/>
          <w:sz w:val="24"/>
          <w:szCs w:val="24"/>
        </w:rPr>
        <w:t xml:space="preserve"> .</w:t>
      </w:r>
    </w:p>
    <w:p w14:paraId="0E2D865D" w14:textId="77777777" w:rsidR="00DE2D3B" w:rsidRPr="00B572F7" w:rsidRDefault="00DE2D3B" w:rsidP="00DE2D3B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Издание будет полезно для изучения исследователям, научным сотрудникам и специалистам в сфере управления городским и территориальным развитием.</w:t>
      </w:r>
    </w:p>
    <w:p w14:paraId="038843B4" w14:textId="77777777" w:rsidR="00DE2D3B" w:rsidRDefault="00DE2D3B" w:rsidP="00DE2D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Ознакомиться с документом можно в разделе «Специальная литература» по ссылке:</w:t>
      </w:r>
    </w:p>
    <w:p w14:paraId="4E94CE82" w14:textId="1B416837" w:rsidR="00E31B8A" w:rsidRDefault="00E31B8A" w:rsidP="00DE2D3B">
      <w:pPr>
        <w:jc w:val="both"/>
        <w:rPr>
          <w:rFonts w:ascii="Cambria" w:hAnsi="Cambria"/>
          <w:sz w:val="24"/>
          <w:szCs w:val="24"/>
        </w:rPr>
      </w:pPr>
      <w:r w:rsidRPr="00E31B8A">
        <w:rPr>
          <w:rFonts w:ascii="Cambria" w:hAnsi="Cambria"/>
          <w:sz w:val="24"/>
          <w:szCs w:val="24"/>
        </w:rPr>
        <w:t xml:space="preserve">Концептуальный мастер-план города Нерюнгри </w:t>
      </w:r>
      <w:r w:rsidR="00DE2D3B">
        <w:rPr>
          <w:rFonts w:ascii="Cambria" w:hAnsi="Cambria"/>
          <w:sz w:val="24"/>
          <w:szCs w:val="24"/>
        </w:rPr>
        <w:t>–</w:t>
      </w:r>
      <w:r w:rsidR="00DE2D3B" w:rsidRPr="0009169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hyperlink r:id="rId4" w:history="1">
        <w:r w:rsidRPr="008C4919">
          <w:rPr>
            <w:rStyle w:val="a3"/>
            <w:rFonts w:ascii="Cambria" w:hAnsi="Cambria"/>
            <w:sz w:val="24"/>
            <w:szCs w:val="24"/>
          </w:rPr>
          <w:t>https://urban.ranepa.ru/spetsialnaya-literatura/territorialnoe-planirovanie/kontseptualnyy-master-plan-goroda-neryungri/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14:paraId="380EF345" w14:textId="08D0D555" w:rsidR="00DE2D3B" w:rsidRDefault="00DE2D3B" w:rsidP="00DE2D3B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О проекте:</w:t>
      </w:r>
    </w:p>
    <w:p w14:paraId="30977536" w14:textId="77777777" w:rsidR="00DE2D3B" w:rsidRDefault="00DE2D3B" w:rsidP="00DE2D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Библиотека территориального развития – уникальный интернет-ресурс, основной целью которого является развитие и продвижение профессиональных знаний в области территориального развития у российских специалистов. Проект создан на базе кафедры территориального развития им. </w:t>
      </w:r>
      <w:proofErr w:type="spellStart"/>
      <w:r>
        <w:rPr>
          <w:rFonts w:ascii="Cambria" w:hAnsi="Cambria"/>
          <w:sz w:val="24"/>
          <w:szCs w:val="24"/>
        </w:rPr>
        <w:t>В.Л.Глазычева</w:t>
      </w:r>
      <w:proofErr w:type="spellEnd"/>
      <w:r>
        <w:rPr>
          <w:rFonts w:ascii="Cambria" w:hAnsi="Cambria"/>
          <w:sz w:val="24"/>
          <w:szCs w:val="24"/>
        </w:rPr>
        <w:t xml:space="preserve"> РАНХиГС при поддержке ДОМ.РФ. Соавтором проекта является Креативная лаборатория «Территория дизайна».</w:t>
      </w:r>
    </w:p>
    <w:p w14:paraId="3D78559C" w14:textId="77777777" w:rsidR="00DE2D3B" w:rsidRDefault="00DE2D3B" w:rsidP="00DE2D3B">
      <w:pPr>
        <w:rPr>
          <w:rFonts w:ascii="Cambria" w:hAnsi="Cambria"/>
        </w:rPr>
      </w:pPr>
    </w:p>
    <w:p w14:paraId="4C7915F7" w14:textId="77777777" w:rsidR="00DE2D3B" w:rsidRDefault="00DE2D3B" w:rsidP="00DE2D3B"/>
    <w:p w14:paraId="5C4C8BD5" w14:textId="77777777" w:rsidR="00DE2D3B" w:rsidRDefault="00DE2D3B" w:rsidP="00DE2D3B"/>
    <w:p w14:paraId="19DF48DC" w14:textId="77777777" w:rsidR="00F41957" w:rsidRDefault="00F41957"/>
    <w:sectPr w:rsidR="00F4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86"/>
    <w:rsid w:val="003D4AED"/>
    <w:rsid w:val="0060427C"/>
    <w:rsid w:val="00622CED"/>
    <w:rsid w:val="00DE2D3B"/>
    <w:rsid w:val="00E31B8A"/>
    <w:rsid w:val="00F41957"/>
    <w:rsid w:val="00FA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64B6"/>
  <w15:chartTrackingRefBased/>
  <w15:docId w15:val="{743F5AB1-B4B7-42E6-A515-E490D933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D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D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1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ban.ranepa.ru/spetsialnaya-literatura/territorialnoe-planirovanie/kontseptualnyy-master-plan-goroda-neryung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Belichenko</dc:creator>
  <cp:keywords/>
  <dc:description/>
  <cp:lastModifiedBy>Belichenko</cp:lastModifiedBy>
  <cp:revision>2</cp:revision>
  <dcterms:created xsi:type="dcterms:W3CDTF">2023-05-18T10:18:00Z</dcterms:created>
  <dcterms:modified xsi:type="dcterms:W3CDTF">2023-05-18T10:37:00Z</dcterms:modified>
</cp:coreProperties>
</file>